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color w:val="333333"/>
          <w:spacing w:val="20"/>
          <w:sz w:val="44"/>
          <w:szCs w:val="44"/>
        </w:rPr>
      </w:pPr>
      <w:r>
        <w:rPr>
          <w:rFonts w:hint="eastAsia" w:ascii="楷体" w:hAnsi="楷体" w:eastAsia="楷体" w:cs="楷体"/>
          <w:b/>
          <w:color w:val="333333"/>
          <w:spacing w:val="20"/>
          <w:sz w:val="44"/>
          <w:szCs w:val="44"/>
        </w:rPr>
        <w:t>江西省人民医院</w:t>
      </w:r>
      <w:r>
        <w:rPr>
          <w:rFonts w:hint="eastAsia" w:ascii="楷体" w:hAnsi="楷体" w:eastAsia="楷体" w:cs="楷体"/>
          <w:b/>
          <w:color w:val="333333"/>
          <w:spacing w:val="20"/>
          <w:sz w:val="44"/>
          <w:szCs w:val="44"/>
          <w:lang w:eastAsia="zh-CN"/>
        </w:rPr>
        <w:t>集中采购</w:t>
      </w:r>
      <w:r>
        <w:rPr>
          <w:rFonts w:hint="eastAsia" w:ascii="楷体" w:hAnsi="楷体" w:eastAsia="楷体" w:cs="楷体"/>
          <w:b/>
          <w:color w:val="333333"/>
          <w:spacing w:val="20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color w:val="333333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2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根据《中华人民共和国招标投标法》及相关法律法规和《江西省人民医院招标采购管理办法》，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经临床申请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批准立项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后，我院将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遵照公开、公平、公正的原则，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lang w:val="en-US" w:eastAsia="zh-CN"/>
        </w:rPr>
        <w:t>神经介入、血管外科介入等耗材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进行集中采购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欢迎符合条件的生产、经营企业投标。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集中采购项目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eastAsia="zh-CN"/>
        </w:rPr>
        <w:t>（见附件一～四）</w:t>
      </w: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二、投标人须提供的相关材料和资质证明文件：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投标函（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见附件五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投标产品信息一览表（见附表一，可自行添加附页）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投标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公司简介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及招标承诺函（见附件六）。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产品彩页，产品功能、技术参数、特点、已使用集中采购项目的医疗机构临床反馈意见、市场占有情况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（可自行附页）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投标公司及产品的资质证明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文件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符合《中华人民共和国政府采购法》对投标主体的要求；具有真实完整的产品代理授权书；具有相应的医疗器械注册证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。</w:t>
      </w:r>
    </w:p>
    <w:p>
      <w:pPr>
        <w:numPr>
          <w:ilvl w:val="0"/>
          <w:numId w:val="3"/>
        </w:numPr>
        <w:ind w:firstLine="440" w:firstLine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《企业法人营业执照》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、税务登记证、组织机构代码证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副本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或三证合一的证照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；</w:t>
      </w:r>
    </w:p>
    <w:p>
      <w:pPr>
        <w:numPr>
          <w:ilvl w:val="0"/>
          <w:numId w:val="3"/>
        </w:numPr>
        <w:ind w:firstLine="440" w:firstLine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《医疗器械生产企业许可证》或《医疗器械经营企业许可证》复印件；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327025</wp:posOffset>
                </wp:positionV>
                <wp:extent cx="363220" cy="1276985"/>
                <wp:effectExtent l="4445" t="4445" r="1333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7130" y="1507490"/>
                          <a:ext cx="363220" cy="1276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5pt;margin-top:25.75pt;height:100.55pt;width:28.6pt;z-index:251660288;mso-width-relative:page;mso-height-relative:page;" fillcolor="#FFFFFF [3212]" filled="t" stroked="t" coordsize="21600,21600" o:gfxdata="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W0DyCNkAAAAKAQAADwAAAAAAAAABACAAAAAi&#10;AAAAZHJzL2Rvd25yZXYueG1sUEsBAhQAFAAAAAgAh07iQL8N711CAgAAdgQAAA4AAAAAAAAAAQAg&#10;AAAAKAEAAGRycy9lMm9Eb2MueG1sUEsFBgAAAAAGAAYAWQEAANw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364490</wp:posOffset>
                </wp:positionV>
                <wp:extent cx="362585" cy="1095375"/>
                <wp:effectExtent l="38100" t="4445" r="56515" b="5080"/>
                <wp:wrapNone/>
                <wp:docPr id="2" name="双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3855" y="1469390"/>
                          <a:ext cx="362585" cy="109537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6" type="#_x0000_t186" style="position:absolute;left:0pt;margin-left:286.65pt;margin-top:28.7pt;height:86.25pt;width:28.55pt;z-index:251659264;mso-width-relative:page;mso-height-relative:page;" filled="f" stroked="t" coordsize="21600,21600" o:gfxdata="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QhuD3aAAAACgEAAA8AAAAA&#10;AAAAAQAgAAAAIgAAAGRycy9kb3ducmV2LnhtbFBLAQIUABQAAAAIAIdO4kCr4isy2QEAAHYDAAAO&#10;AAAAAAAAAAEAIAAAACkBAABkcnMvZTJvRG9jLnhtbFBLBQYAAAAABgAGAFkBAAB0BQAAAAA=&#10;" adj="1800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640715</wp:posOffset>
                </wp:positionV>
                <wp:extent cx="1809115" cy="7715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72455" y="2059940"/>
                          <a:ext cx="180911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eastAsia="zh-CN"/>
                              </w:rPr>
                              <w:t>③④⑤授权链合一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eastAsia="zh-CN"/>
                              </w:rPr>
                              <w:t>（见附件七）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pt;margin-top:50.45pt;height:60.75pt;width:142.45pt;z-index:251661312;mso-width-relative:page;mso-height-relative:page;" filled="f" stroked="f" coordsize="21600,21600" o:gfxdata="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iHZDdsAAAALAQAADwAAAAAAAAABACAAAAAiAAAAZHJzL2Rvd25yZXYueG1sUEsB&#10;AhQAFAAAAAgAh07iQOxeZG0rAgAAJA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eastAsia="zh-CN"/>
                        </w:rPr>
                        <w:t>③④⑤授权链合一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eastAsia="zh-CN"/>
                        </w:rPr>
                        <w:t>（见附件七）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③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421640</wp:posOffset>
                </wp:positionV>
                <wp:extent cx="1562100" cy="15049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10505" y="1336040"/>
                          <a:ext cx="156210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pt;margin-top:33.2pt;height:118.5pt;width:123pt;z-index:251658240;mso-width-relative:page;mso-height-relative:page;" filled="f" stroked="f" coordsize="21600,21600" o:gfxdata="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rYOsvcAAAACgEAAA8AAAAAAAAAAQAgAAAAIgAAAGRycy9kb3ducmV2LnhtbFBLAQIU&#10;ABQAAAAIAIdO4kC3K4EqKAIAACUEAAAOAAAAAAAAAAEAIAAAACs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生产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企业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到投标人的完整授权资质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链（含招标方对投标、销售、售后服务等整套要求）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④法人代表授权书（原件）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val="en-US" w:eastAsia="zh-CN"/>
        </w:rPr>
        <w:t>⑤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被授权人身份证（原件及复印件）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⑥医疗器械产品注册证及注册登记表；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⑦企业行贿犯罪档案查询结果单，报名提供原件。（投标企业投标前须向南昌市东湖区检察院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等检察机关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申请企业行贿犯罪档案查询，查询时间：每周二下午、周五上午；外地的也可在当地查询，开标时需再带一份不过期的原件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eastAsia="zh-CN"/>
        </w:rPr>
        <w:t>）</w:t>
      </w: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上述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eastAsia="zh-CN"/>
        </w:rPr>
        <w:t>报名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材料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eastAsia="zh-CN"/>
        </w:rPr>
        <w:t>及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复印件均需加盖投标人单位公章（清晰），并按顺序进行胶印，注明页码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  <w:lang w:eastAsia="zh-CN"/>
        </w:rPr>
        <w:t>，纸质、电子版各需上交一份。</w:t>
      </w: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三、报名时间和地点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时间：2016年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val="en-US" w:eastAsia="zh-CN"/>
        </w:rPr>
        <w:t>31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日至2016年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  <w:lang w:val="en-US" w:eastAsia="zh-CN"/>
        </w:rPr>
        <w:t>15</w:t>
      </w: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上午8：30-11：30、下午15：00 -17：30（双休日及法定节假日除外）；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  <w:t>地点：江西省人民医院医疗器械科（南昌市爱国路152号）</w:t>
      </w: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四、开标时间和地点：另行通知</w:t>
      </w: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8"/>
          <w:szCs w:val="28"/>
        </w:rPr>
        <w:t>五、项目联系人：饶老师、张老师，联系电话：86895669、86896028</w:t>
      </w:r>
    </w:p>
    <w:p>
      <w:pPr>
        <w:jc w:val="left"/>
        <w:rPr>
          <w:rFonts w:hint="eastAsia" w:ascii="宋体" w:hAnsi="宋体" w:eastAsia="宋体" w:cs="宋体"/>
          <w:b/>
          <w:bCs/>
          <w:color w:val="333333"/>
          <w:spacing w:val="20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333333"/>
          <w:spacing w:val="20"/>
          <w:sz w:val="24"/>
          <w:szCs w:val="24"/>
        </w:rPr>
      </w:pPr>
    </w:p>
    <w:p>
      <w:pPr>
        <w:jc w:val="left"/>
        <w:rPr>
          <w:rFonts w:ascii="瀹嬩綋" w:hAnsi="瀹嬩綋" w:eastAsia="瀹嬩綋"/>
          <w:color w:val="333333"/>
          <w:sz w:val="2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2240" w:h="15840"/>
          <w:pgMar w:top="1440" w:right="1803" w:bottom="1440" w:left="1803" w:header="720" w:footer="720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0" w:num="1"/>
          <w:titlePg/>
          <w:rtlGutter w:val="0"/>
          <w:docGrid w:type="lines" w:linePitch="319" w:charSpace="0"/>
        </w:sectPr>
      </w:pPr>
    </w:p>
    <w:p>
      <w:pPr>
        <w:jc w:val="left"/>
        <w:rPr>
          <w:rFonts w:ascii="瀹嬩綋" w:hAnsi="瀹嬩綋" w:eastAsia="瀹嬩綋"/>
          <w:color w:val="333333"/>
          <w:sz w:val="22"/>
          <w:szCs w:val="32"/>
        </w:rPr>
      </w:pPr>
    </w:p>
    <w:tbl>
      <w:tblPr>
        <w:tblStyle w:val="6"/>
        <w:tblW w:w="13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675"/>
        <w:gridCol w:w="660"/>
        <w:gridCol w:w="885"/>
        <w:gridCol w:w="720"/>
        <w:gridCol w:w="645"/>
        <w:gridCol w:w="765"/>
        <w:gridCol w:w="735"/>
        <w:gridCol w:w="645"/>
        <w:gridCol w:w="870"/>
        <w:gridCol w:w="1035"/>
        <w:gridCol w:w="765"/>
        <w:gridCol w:w="735"/>
        <w:gridCol w:w="1050"/>
        <w:gridCol w:w="765"/>
        <w:gridCol w:w="855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174" w:type="dxa"/>
            <w:gridSpan w:val="1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lang w:eastAsia="zh-CN"/>
              </w:rPr>
              <w:t>附表一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lang w:val="en-US" w:eastAsia="zh-CN"/>
              </w:rPr>
              <w:t xml:space="preserve"> ：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40"/>
                <w:szCs w:val="52"/>
                <w:lang w:val="en-US" w:eastAsia="zh-CN"/>
              </w:rPr>
              <w:t>神经、血管外科介入采购项目产品信息一览表</w:t>
            </w:r>
          </w:p>
          <w:p>
            <w:pPr>
              <w:widowControl w:val="0"/>
              <w:jc w:val="left"/>
              <w:rPr>
                <w:rFonts w:hint="eastAsia" w:ascii="宋体" w:hAnsi="宋体" w:cs="宋体"/>
                <w:color w:val="333333"/>
                <w:sz w:val="2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7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采购类别</w:t>
            </w:r>
          </w:p>
        </w:tc>
        <w:tc>
          <w:tcPr>
            <w:tcW w:w="6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采购代码</w:t>
            </w:r>
          </w:p>
        </w:tc>
        <w:tc>
          <w:tcPr>
            <w:tcW w:w="66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采购项目</w:t>
            </w:r>
          </w:p>
        </w:tc>
        <w:tc>
          <w:tcPr>
            <w:tcW w:w="88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生产企业及品牌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注册证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计量单位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竞争品牌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是否单一来源</w:t>
            </w:r>
          </w:p>
        </w:tc>
        <w:tc>
          <w:tcPr>
            <w:tcW w:w="87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省卫生厅限价</w:t>
            </w:r>
          </w:p>
        </w:tc>
        <w:tc>
          <w:tcPr>
            <w:tcW w:w="103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ind w:left="0" w:leftChars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一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、二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附院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现行最低中标价</w:t>
            </w:r>
          </w:p>
        </w:tc>
        <w:tc>
          <w:tcPr>
            <w:tcW w:w="76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浙江省标价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其他省省标价</w:t>
            </w:r>
          </w:p>
        </w:tc>
        <w:tc>
          <w:tcPr>
            <w:tcW w:w="10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国内标杆医院参考价</w:t>
            </w:r>
          </w:p>
        </w:tc>
        <w:tc>
          <w:tcPr>
            <w:tcW w:w="76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临床申请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主任</w:t>
            </w:r>
          </w:p>
        </w:tc>
        <w:tc>
          <w:tcPr>
            <w:tcW w:w="85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  <w:t>联系方式及身份证号</w:t>
            </w:r>
          </w:p>
        </w:tc>
        <w:tc>
          <w:tcPr>
            <w:tcW w:w="69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32"/>
              </w:rPr>
            </w:pPr>
          </w:p>
        </w:tc>
      </w:tr>
    </w:tbl>
    <w:p>
      <w:pPr>
        <w:jc w:val="left"/>
        <w:rPr>
          <w:rFonts w:hint="eastAsia" w:ascii="瀹嬩綋" w:hAnsi="瀹嬩綋" w:eastAsia="瀹嬩綋"/>
          <w:b/>
          <w:bCs/>
          <w:color w:val="333333"/>
          <w:spacing w:val="20"/>
          <w:sz w:val="22"/>
          <w:szCs w:val="32"/>
        </w:rPr>
      </w:pP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  <w:t>注：</w:t>
      </w:r>
    </w:p>
    <w:p>
      <w:pPr>
        <w:numPr>
          <w:ilvl w:val="0"/>
          <w:numId w:val="4"/>
        </w:num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  <w:t>请各投标人按要求认真填写，资料真实、不得涂改；要求填写的价格真实，须附上相应的价格依据。</w:t>
      </w:r>
    </w:p>
    <w:p>
      <w:pPr>
        <w:numPr>
          <w:ilvl w:val="0"/>
          <w:numId w:val="4"/>
        </w:num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  <w:t>如发现弄虚作假现象，则视为不诚信，列入黑名单并取消在我院销售和配送产品的资格，上报上级机关备案。</w:t>
      </w:r>
    </w:p>
    <w:p>
      <w:pPr>
        <w:numPr>
          <w:ilvl w:val="0"/>
          <w:numId w:val="4"/>
        </w:num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  <w:lang w:eastAsia="zh-CN"/>
        </w:rPr>
        <w:t>提供的参考价为省标或大型三甲医院（床位数量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  <w:lang w:val="en-US" w:eastAsia="zh-CN"/>
        </w:rPr>
        <w:t>1600以上</w:t>
      </w: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  <w:lang w:eastAsia="zh-CN"/>
        </w:rPr>
        <w:t>）的中标价。</w:t>
      </w:r>
    </w:p>
    <w:p>
      <w:pPr>
        <w:numPr>
          <w:ilvl w:val="0"/>
          <w:numId w:val="4"/>
        </w:numPr>
        <w:jc w:val="left"/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333333"/>
          <w:spacing w:val="20"/>
          <w:sz w:val="24"/>
          <w:szCs w:val="24"/>
        </w:rPr>
        <w:t>表格不够可自行增加，每页加盖公司公章。</w:t>
      </w:r>
      <w:bookmarkStart w:id="0" w:name="_GoBack"/>
      <w:bookmarkEnd w:id="0"/>
    </w:p>
    <w:sectPr>
      <w:type w:val="continuous"/>
      <w:pgSz w:w="15840" w:h="12240" w:orient="landscape"/>
      <w:pgMar w:top="1803" w:right="1440" w:bottom="1803" w:left="1440" w:header="720" w:footer="72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sz w:val="36"/>
        <w:szCs w:val="4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40BD4"/>
    <w:multiLevelType w:val="singleLevel"/>
    <w:tmpl w:val="57440BD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441D4B"/>
    <w:multiLevelType w:val="singleLevel"/>
    <w:tmpl w:val="57441D4B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7441E5D"/>
    <w:multiLevelType w:val="singleLevel"/>
    <w:tmpl w:val="57441E5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5744310C"/>
    <w:multiLevelType w:val="singleLevel"/>
    <w:tmpl w:val="5744310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5244"/>
    <w:rsid w:val="001066C0"/>
    <w:rsid w:val="00172A27"/>
    <w:rsid w:val="001D7C8F"/>
    <w:rsid w:val="00215E3D"/>
    <w:rsid w:val="003C5899"/>
    <w:rsid w:val="00442C0A"/>
    <w:rsid w:val="004D4D51"/>
    <w:rsid w:val="006172F7"/>
    <w:rsid w:val="0064051E"/>
    <w:rsid w:val="006F230F"/>
    <w:rsid w:val="008D6BE6"/>
    <w:rsid w:val="0092088F"/>
    <w:rsid w:val="00A12AEB"/>
    <w:rsid w:val="00A24B68"/>
    <w:rsid w:val="00B35788"/>
    <w:rsid w:val="00B70E62"/>
    <w:rsid w:val="00D33621"/>
    <w:rsid w:val="00DB1A90"/>
    <w:rsid w:val="00E4179C"/>
    <w:rsid w:val="01416765"/>
    <w:rsid w:val="01487287"/>
    <w:rsid w:val="018E21C4"/>
    <w:rsid w:val="01B00FE8"/>
    <w:rsid w:val="02631E70"/>
    <w:rsid w:val="027A0A4F"/>
    <w:rsid w:val="02B351DE"/>
    <w:rsid w:val="038A41A1"/>
    <w:rsid w:val="03A16F8C"/>
    <w:rsid w:val="05644F65"/>
    <w:rsid w:val="05770753"/>
    <w:rsid w:val="05DF447F"/>
    <w:rsid w:val="06882472"/>
    <w:rsid w:val="070E6E76"/>
    <w:rsid w:val="07A65D92"/>
    <w:rsid w:val="08203768"/>
    <w:rsid w:val="09121897"/>
    <w:rsid w:val="09A9187C"/>
    <w:rsid w:val="0A230AFF"/>
    <w:rsid w:val="0A715E4A"/>
    <w:rsid w:val="0AE10C42"/>
    <w:rsid w:val="0B8C3D3F"/>
    <w:rsid w:val="0C354115"/>
    <w:rsid w:val="0CAA1703"/>
    <w:rsid w:val="0CE370F2"/>
    <w:rsid w:val="0DA315B8"/>
    <w:rsid w:val="0DF65E7C"/>
    <w:rsid w:val="0E9630B6"/>
    <w:rsid w:val="0ED60219"/>
    <w:rsid w:val="102E6994"/>
    <w:rsid w:val="10901AB7"/>
    <w:rsid w:val="10C73BED"/>
    <w:rsid w:val="11373614"/>
    <w:rsid w:val="11E32685"/>
    <w:rsid w:val="11F361E1"/>
    <w:rsid w:val="12477812"/>
    <w:rsid w:val="1327441B"/>
    <w:rsid w:val="13B4709F"/>
    <w:rsid w:val="142431F3"/>
    <w:rsid w:val="14711FAB"/>
    <w:rsid w:val="14B40686"/>
    <w:rsid w:val="15084032"/>
    <w:rsid w:val="1589301C"/>
    <w:rsid w:val="15AA1CC5"/>
    <w:rsid w:val="15CA2117"/>
    <w:rsid w:val="15EA1EDA"/>
    <w:rsid w:val="160F7AD6"/>
    <w:rsid w:val="161813F3"/>
    <w:rsid w:val="1687372D"/>
    <w:rsid w:val="17240068"/>
    <w:rsid w:val="172D7979"/>
    <w:rsid w:val="17B20DCA"/>
    <w:rsid w:val="17EC731C"/>
    <w:rsid w:val="19526164"/>
    <w:rsid w:val="1975707F"/>
    <w:rsid w:val="19823D53"/>
    <w:rsid w:val="19AF30CA"/>
    <w:rsid w:val="19BF2BD5"/>
    <w:rsid w:val="1A2A2308"/>
    <w:rsid w:val="1A7A05BF"/>
    <w:rsid w:val="1AB57E0F"/>
    <w:rsid w:val="1AE25767"/>
    <w:rsid w:val="1B1B5141"/>
    <w:rsid w:val="1B5B1C1B"/>
    <w:rsid w:val="1BCA7A65"/>
    <w:rsid w:val="1C227E0D"/>
    <w:rsid w:val="1C40776E"/>
    <w:rsid w:val="1CA310B9"/>
    <w:rsid w:val="1CA93A0F"/>
    <w:rsid w:val="1D04615A"/>
    <w:rsid w:val="1D3D22A0"/>
    <w:rsid w:val="1D893125"/>
    <w:rsid w:val="1D984F9F"/>
    <w:rsid w:val="1E3D0418"/>
    <w:rsid w:val="1E9B62B4"/>
    <w:rsid w:val="1ED445CF"/>
    <w:rsid w:val="1F7B61F1"/>
    <w:rsid w:val="20100E67"/>
    <w:rsid w:val="20352377"/>
    <w:rsid w:val="20483262"/>
    <w:rsid w:val="214535C8"/>
    <w:rsid w:val="21555AD5"/>
    <w:rsid w:val="220C7907"/>
    <w:rsid w:val="2222541C"/>
    <w:rsid w:val="22C80370"/>
    <w:rsid w:val="22CD7463"/>
    <w:rsid w:val="22F505C0"/>
    <w:rsid w:val="22F77B8B"/>
    <w:rsid w:val="23653ACA"/>
    <w:rsid w:val="23A621F7"/>
    <w:rsid w:val="2407278D"/>
    <w:rsid w:val="2444500A"/>
    <w:rsid w:val="262004A4"/>
    <w:rsid w:val="264C4CDC"/>
    <w:rsid w:val="26C86DFF"/>
    <w:rsid w:val="27A70362"/>
    <w:rsid w:val="2A814965"/>
    <w:rsid w:val="2AD21043"/>
    <w:rsid w:val="2B673B0A"/>
    <w:rsid w:val="2B880AFE"/>
    <w:rsid w:val="2BBB67EC"/>
    <w:rsid w:val="2C59547D"/>
    <w:rsid w:val="2C827B84"/>
    <w:rsid w:val="2CA6162A"/>
    <w:rsid w:val="2CE210BF"/>
    <w:rsid w:val="2D4764C7"/>
    <w:rsid w:val="2DEE6E04"/>
    <w:rsid w:val="2E06068F"/>
    <w:rsid w:val="2E5D509B"/>
    <w:rsid w:val="2E8A17E7"/>
    <w:rsid w:val="2EA828B4"/>
    <w:rsid w:val="2F695A99"/>
    <w:rsid w:val="31DA351B"/>
    <w:rsid w:val="320258CF"/>
    <w:rsid w:val="32234194"/>
    <w:rsid w:val="32432096"/>
    <w:rsid w:val="32F915BE"/>
    <w:rsid w:val="33A2272A"/>
    <w:rsid w:val="33F31FF2"/>
    <w:rsid w:val="34317476"/>
    <w:rsid w:val="34540C68"/>
    <w:rsid w:val="3512296C"/>
    <w:rsid w:val="35AA14D7"/>
    <w:rsid w:val="3613512A"/>
    <w:rsid w:val="36595279"/>
    <w:rsid w:val="368C5BCB"/>
    <w:rsid w:val="37162071"/>
    <w:rsid w:val="37611F46"/>
    <w:rsid w:val="380E75D0"/>
    <w:rsid w:val="38F944FE"/>
    <w:rsid w:val="399A0911"/>
    <w:rsid w:val="3A3A2BC1"/>
    <w:rsid w:val="3ADB4CF3"/>
    <w:rsid w:val="3B4B7032"/>
    <w:rsid w:val="3B7F03F2"/>
    <w:rsid w:val="3B8E62DD"/>
    <w:rsid w:val="3BB71A30"/>
    <w:rsid w:val="3BFF5272"/>
    <w:rsid w:val="3C4769B1"/>
    <w:rsid w:val="3C524BB1"/>
    <w:rsid w:val="3C632FEF"/>
    <w:rsid w:val="3CA77BD3"/>
    <w:rsid w:val="3D0461C7"/>
    <w:rsid w:val="3D0B480E"/>
    <w:rsid w:val="3D1B00B6"/>
    <w:rsid w:val="3D3715D0"/>
    <w:rsid w:val="3D7B561E"/>
    <w:rsid w:val="3D8E3E0D"/>
    <w:rsid w:val="3D984CA9"/>
    <w:rsid w:val="3DBA52EB"/>
    <w:rsid w:val="3E0C77D3"/>
    <w:rsid w:val="3E415B90"/>
    <w:rsid w:val="3E954A04"/>
    <w:rsid w:val="3EF80736"/>
    <w:rsid w:val="3F733A9B"/>
    <w:rsid w:val="400E6676"/>
    <w:rsid w:val="41616803"/>
    <w:rsid w:val="41F5352D"/>
    <w:rsid w:val="42243502"/>
    <w:rsid w:val="4296174E"/>
    <w:rsid w:val="42E62BE3"/>
    <w:rsid w:val="439D6F2D"/>
    <w:rsid w:val="44CA7AC6"/>
    <w:rsid w:val="45434602"/>
    <w:rsid w:val="45C81C51"/>
    <w:rsid w:val="45E54F11"/>
    <w:rsid w:val="45F465FA"/>
    <w:rsid w:val="462F21E6"/>
    <w:rsid w:val="465524FE"/>
    <w:rsid w:val="46CF6624"/>
    <w:rsid w:val="47533977"/>
    <w:rsid w:val="4775518F"/>
    <w:rsid w:val="47FE61B6"/>
    <w:rsid w:val="48047A13"/>
    <w:rsid w:val="481D2125"/>
    <w:rsid w:val="488A6F87"/>
    <w:rsid w:val="499761B4"/>
    <w:rsid w:val="49CC54B8"/>
    <w:rsid w:val="49FF2CCA"/>
    <w:rsid w:val="4A9E7152"/>
    <w:rsid w:val="4AA93542"/>
    <w:rsid w:val="4AAB4583"/>
    <w:rsid w:val="4B811E33"/>
    <w:rsid w:val="4BAF3DC7"/>
    <w:rsid w:val="4C3E3847"/>
    <w:rsid w:val="4CD87C1B"/>
    <w:rsid w:val="4D2636C5"/>
    <w:rsid w:val="4D5E0648"/>
    <w:rsid w:val="4D6263E8"/>
    <w:rsid w:val="4D9D5C21"/>
    <w:rsid w:val="4DAE2504"/>
    <w:rsid w:val="4DC87D17"/>
    <w:rsid w:val="4E0F210B"/>
    <w:rsid w:val="4E3E1A49"/>
    <w:rsid w:val="4E5423BA"/>
    <w:rsid w:val="4EDB00E6"/>
    <w:rsid w:val="4FA56EF8"/>
    <w:rsid w:val="50192C56"/>
    <w:rsid w:val="50AA0F42"/>
    <w:rsid w:val="516737BC"/>
    <w:rsid w:val="522D66F4"/>
    <w:rsid w:val="52892E47"/>
    <w:rsid w:val="52AA4565"/>
    <w:rsid w:val="537F58F1"/>
    <w:rsid w:val="53AC70C8"/>
    <w:rsid w:val="540C6938"/>
    <w:rsid w:val="544117B7"/>
    <w:rsid w:val="549A5FBB"/>
    <w:rsid w:val="54C912B9"/>
    <w:rsid w:val="54CA6D69"/>
    <w:rsid w:val="54CA7A4C"/>
    <w:rsid w:val="55944E0D"/>
    <w:rsid w:val="55A54DE5"/>
    <w:rsid w:val="570A1804"/>
    <w:rsid w:val="574554AE"/>
    <w:rsid w:val="574F0D35"/>
    <w:rsid w:val="57AB34E0"/>
    <w:rsid w:val="57BA2659"/>
    <w:rsid w:val="57CF2486"/>
    <w:rsid w:val="586F597E"/>
    <w:rsid w:val="588E0CC7"/>
    <w:rsid w:val="591E3882"/>
    <w:rsid w:val="594B2F2A"/>
    <w:rsid w:val="59674BBC"/>
    <w:rsid w:val="596F6C2B"/>
    <w:rsid w:val="59A816F0"/>
    <w:rsid w:val="59AF365F"/>
    <w:rsid w:val="5B5B6DB9"/>
    <w:rsid w:val="5B8F40DC"/>
    <w:rsid w:val="5B9D1D2A"/>
    <w:rsid w:val="5C69254A"/>
    <w:rsid w:val="5D507FBE"/>
    <w:rsid w:val="5DDD6BF7"/>
    <w:rsid w:val="5E111955"/>
    <w:rsid w:val="5EB74B0D"/>
    <w:rsid w:val="5F9A4F2D"/>
    <w:rsid w:val="60CA6596"/>
    <w:rsid w:val="60F45B27"/>
    <w:rsid w:val="621D02E2"/>
    <w:rsid w:val="622C7BD0"/>
    <w:rsid w:val="63763F89"/>
    <w:rsid w:val="64B44684"/>
    <w:rsid w:val="65164E88"/>
    <w:rsid w:val="654E4F23"/>
    <w:rsid w:val="65EB1848"/>
    <w:rsid w:val="661141B2"/>
    <w:rsid w:val="66F42CCA"/>
    <w:rsid w:val="67B53949"/>
    <w:rsid w:val="67E76AE8"/>
    <w:rsid w:val="68B72D65"/>
    <w:rsid w:val="68C5645C"/>
    <w:rsid w:val="69852F6D"/>
    <w:rsid w:val="69E41D92"/>
    <w:rsid w:val="6AAC61E6"/>
    <w:rsid w:val="6AE313C3"/>
    <w:rsid w:val="6B0D13F1"/>
    <w:rsid w:val="6B8E36AD"/>
    <w:rsid w:val="6BA82D66"/>
    <w:rsid w:val="6BA85BF8"/>
    <w:rsid w:val="6CB3038E"/>
    <w:rsid w:val="6CD95750"/>
    <w:rsid w:val="6D501DF0"/>
    <w:rsid w:val="6D620CF6"/>
    <w:rsid w:val="6DAA0FC1"/>
    <w:rsid w:val="6DEC5012"/>
    <w:rsid w:val="6E377C25"/>
    <w:rsid w:val="6E9A1AA5"/>
    <w:rsid w:val="70297D4F"/>
    <w:rsid w:val="71B212EA"/>
    <w:rsid w:val="71BE2087"/>
    <w:rsid w:val="72397966"/>
    <w:rsid w:val="727A53EC"/>
    <w:rsid w:val="730C73F8"/>
    <w:rsid w:val="73B235EF"/>
    <w:rsid w:val="756250A6"/>
    <w:rsid w:val="75FF0007"/>
    <w:rsid w:val="767608CD"/>
    <w:rsid w:val="76F42E7A"/>
    <w:rsid w:val="77310C7D"/>
    <w:rsid w:val="775F6CD2"/>
    <w:rsid w:val="78530F8B"/>
    <w:rsid w:val="78A53355"/>
    <w:rsid w:val="7A4D7CC7"/>
    <w:rsid w:val="7A640D9E"/>
    <w:rsid w:val="7AB322F8"/>
    <w:rsid w:val="7AFE41CA"/>
    <w:rsid w:val="7B1F6001"/>
    <w:rsid w:val="7B2669BA"/>
    <w:rsid w:val="7B5329AF"/>
    <w:rsid w:val="7B777794"/>
    <w:rsid w:val="7C224042"/>
    <w:rsid w:val="7C494559"/>
    <w:rsid w:val="7C6D7EB6"/>
    <w:rsid w:val="7CD6762B"/>
    <w:rsid w:val="7CF05290"/>
    <w:rsid w:val="7D8B5E0D"/>
    <w:rsid w:val="7DAD2447"/>
    <w:rsid w:val="7DBB5523"/>
    <w:rsid w:val="7E574BE0"/>
    <w:rsid w:val="7E667C68"/>
    <w:rsid w:val="7EBF39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52"/>
      <w:szCs w:val="52"/>
      <w:u w:val="singl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747</Words>
  <Characters>4263</Characters>
  <Lines>35</Lines>
  <Paragraphs>9</Paragraphs>
  <ScaleCrop>false</ScaleCrop>
  <LinksUpToDate>false</LinksUpToDate>
  <CharactersWithSpaces>5001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2016-08-26T02:03:00Z</cp:lastPrinted>
  <dcterms:modified xsi:type="dcterms:W3CDTF">2016-09-01T02:41:04Z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