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江西省人民医院十四届一次职代会提案表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（一案一表，提案名与意见、建议的内容要相符）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ind w:left="7389" w:hanging="7389" w:hangingChars="23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提案人：                                 编号：</w:t>
      </w:r>
    </w:p>
    <w:tbl>
      <w:tblPr>
        <w:tblStyle w:val="4"/>
        <w:tblW w:w="8277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1" w:type="dxa"/>
            <w:textDirection w:val="tbLrV"/>
          </w:tcPr>
          <w:p>
            <w:pPr>
              <w:ind w:left="113" w:right="113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提 案 名</w:t>
            </w:r>
          </w:p>
        </w:tc>
        <w:tc>
          <w:tcPr>
            <w:tcW w:w="7446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关于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  提案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31" w:type="dxa"/>
            <w:textDirection w:val="tbLrV"/>
          </w:tcPr>
          <w:p>
            <w:pPr>
              <w:ind w:left="0" w:leftChars="0" w:right="113" w:firstLine="321" w:firstLineChars="10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意   见</w:t>
            </w:r>
          </w:p>
          <w:p>
            <w:pPr>
              <w:ind w:left="0" w:leftChars="0" w:right="113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 w:firstLine="321" w:firstLineChars="1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 w:firstLine="321" w:firstLineChars="1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 w:firstLine="321" w:firstLineChars="1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6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31" w:type="dxa"/>
            <w:textDirection w:val="tbLrV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（整改）建 议</w:t>
            </w:r>
          </w:p>
          <w:p>
            <w:pPr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6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831" w:type="dxa"/>
            <w:textDirection w:val="tbLrV"/>
          </w:tcPr>
          <w:p>
            <w:pPr>
              <w:ind w:left="113" w:right="113" w:rightChars="0" w:firstLine="321" w:firstLineChars="10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     注</w:t>
            </w:r>
          </w:p>
          <w:p>
            <w:pPr>
              <w:ind w:left="0" w:leftChars="0" w:right="113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提案要紧密围绕医院中心工作、广大职工群众的关切，有利于医院改革发展提出意见与建议。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为方便反馈，提案需如实填写姓名，则视为有效提案，（允许另附页）。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提案表提交时请附“电子表格”报工会，以便领导提案答复。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电子表格在我院网站下载：</w:t>
            </w:r>
          </w:p>
          <w:p>
            <w:pPr>
              <w:numPr>
                <w:numId w:val="0"/>
              </w:numPr>
              <w:ind w:left="480" w:leftChars="0" w:hanging="480" w:hanging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下载路径：登录http://www.jxsrmyy.cn/</w:t>
            </w:r>
            <w:r>
              <w:rPr>
                <w:rFonts w:hint="default" w:ascii="Arial" w:hAnsi="Arial" w:eastAsia="仿宋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通知公告（首页左侧）下载。</w:t>
            </w:r>
          </w:p>
          <w:p>
            <w:pPr>
              <w:numPr>
                <w:numId w:val="0"/>
              </w:numPr>
              <w:ind w:left="480" w:leftChars="0" w:hanging="480" w:hanging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5.填写好后以总支为单位统一发送至ncsmj@163.com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AC90"/>
    <w:multiLevelType w:val="singleLevel"/>
    <w:tmpl w:val="5A40AC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81235"/>
    <w:rsid w:val="02D961A4"/>
    <w:rsid w:val="0F822A9F"/>
    <w:rsid w:val="12197BB6"/>
    <w:rsid w:val="15181235"/>
    <w:rsid w:val="16303387"/>
    <w:rsid w:val="28FF7A5C"/>
    <w:rsid w:val="2E9073FE"/>
    <w:rsid w:val="39B93B4E"/>
    <w:rsid w:val="3EEB6A6D"/>
    <w:rsid w:val="59B7067E"/>
    <w:rsid w:val="67C10E9A"/>
    <w:rsid w:val="7620157B"/>
    <w:rsid w:val="7B8B6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2017-12-25T07:14:00Z</dcterms:created>
  <dc:creator>宋名娟</dc:creator>
  <cp:lastModifiedBy>宋名娟</cp:lastModifiedBy>
  <cp:lastPrinted>2017-12-25T08:10:00Z</cp:lastPrinted>
  <dcterms:modified xsi:type="dcterms:W3CDTF">2017-12-28T01:43:59Z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