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23A2C">
      <w:pPr>
        <w:spacing w:line="360" w:lineRule="auto"/>
        <w:outlineLvl w:val="0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采购产品清单及技术参数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</w:t>
      </w:r>
      <w:bookmarkStart w:id="0" w:name="_GoBack"/>
      <w:bookmarkEnd w:id="0"/>
    </w:p>
    <w:tbl>
      <w:tblPr>
        <w:tblStyle w:val="2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67"/>
        <w:gridCol w:w="5948"/>
        <w:gridCol w:w="675"/>
        <w:gridCol w:w="660"/>
      </w:tblGrid>
      <w:tr w14:paraId="4C13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B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江西省人民医院武器安检项目采购清单</w:t>
            </w:r>
          </w:p>
        </w:tc>
      </w:tr>
      <w:tr w14:paraId="4B9D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C5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A5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8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1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6419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系统管理</w:t>
            </w:r>
          </w:p>
        </w:tc>
        <w:tc>
          <w:tcPr>
            <w:tcW w:w="5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1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提供安检资源、设备配置管理。包含历史记录数据查询模块。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70E6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B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5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3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对前端编码设备进行集中管理，并提供视频预览、云台控制、录像回放、图片查看等应用。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2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9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</w:tr>
      <w:tr w14:paraId="333C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F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9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人包关联</w:t>
            </w:r>
          </w:p>
        </w:tc>
        <w:tc>
          <w:tcPr>
            <w:tcW w:w="5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6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包含基于人脸识别技术的智能应用，同时能够进行对应配置。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3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1C0A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7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6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安检设备管理</w:t>
            </w:r>
          </w:p>
        </w:tc>
        <w:tc>
          <w:tcPr>
            <w:tcW w:w="5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安检设备联网可视化管理，过检物品查询，关联监控点和设备录像进行可视化追溯；对安检设备进行批量远程升级；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F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 w14:paraId="4B4E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C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统计分析</w:t>
            </w:r>
          </w:p>
        </w:tc>
        <w:tc>
          <w:tcPr>
            <w:tcW w:w="5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0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1.统计分析所选点位在指定时间段内的过检情况，包括过检总数、违禁品包裹数、违禁品总数、人体安检告警数、客流统计以及各种违禁品数目；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2.支持表格、柱状图、折线图展示数据，同时支持excel表格导出结果；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9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4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2DB0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D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数据可视化</w:t>
            </w:r>
          </w:p>
        </w:tc>
        <w:tc>
          <w:tcPr>
            <w:tcW w:w="5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1.对行包安检设备数量、在线情况，过检数据进行展示；包括过检总数，违禁品总数，违禁品包裹数，各种违禁品数量；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2.对违禁品、过检数量按安检点位进行排行展示；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3.统计时间支持个性化配置，按日、周、月、季、年进行展示；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40D3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3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3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安检AR实景</w:t>
            </w:r>
          </w:p>
        </w:tc>
        <w:tc>
          <w:tcPr>
            <w:tcW w:w="5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安检平台的SCAR模块默认为1即可；AR实际场景数量下单时根据实际场景数填写。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0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2979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AR中低空点位场景数</w:t>
            </w:r>
          </w:p>
        </w:tc>
        <w:tc>
          <w:tcPr>
            <w:tcW w:w="5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每台AR相机对应一路场景，普通相机做AR时使用中低空路数授权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6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6665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武器安检门</w:t>
            </w:r>
          </w:p>
        </w:tc>
        <w:tc>
          <w:tcPr>
            <w:tcW w:w="5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3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违禁品检测模式：对过检人员携带的或藏匿的管制刀具等违禁品进行报警，可排除被检人员身上项链、手机、钥匙等日常用品不误报警，精准检测危险品，提升大客流安检效率；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手机检测模式：支持探测过检人员是否携带手机（开/关机状态均可）等数码产品，并能进行声光报警，显示报警位置；对项链、钥匙、皮带扣等其它常见日用品不误报；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高清信息发布：嵌入式信息发布屏，采用工业级A+面板，支持多种素材自由排版、分区显示；可在屏幕上同时显示包括“通过人数、报警人数、人形报警区位、报警物品类型、报警时间、抓拍图片”等信息；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高稳定性：环境适应性强，多次搬运免调试，支持半户外环境使用（需搭防雨帐篷），具备较强的抗风和抗震能力；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报警显示：采用采用前后双29寸液晶屏，配合高亮LED灯条提示报警区域，支持双向显示；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联网功能：可实现联网互通，搭配平台进行客流数据、报警数据、过检人员信息的上传管理应用；支持web调试；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抓拍录像：配置200万星光级IPC，实现全天候过程录像和图片的记录和反查；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通道尺寸：2022（高）*727（宽）*667（深）mm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外形尺寸：2269（高）*966（宽）*667（深）mm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毛重：160KG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工作电源：110V-242V ，50/60Hz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工作温度：-20℃─55℃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屏幕规格：双29寸LCD屏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6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1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1C90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安检机分析仪</w:t>
            </w:r>
          </w:p>
        </w:tc>
        <w:tc>
          <w:tcPr>
            <w:tcW w:w="5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7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智能识别违禁物品：支持2路VGA或者HDMI输入，支持2路智能分析仪（一台安检机两个视角）； 通过深度学习算法，将安检图片结构化，智能识别图像中的违禁物品，如：刀、枪、瓶子、雨伞、电池、手机、笔记本电脑、喷灌、剪刀等。并可以通过分级联动输出（不同种类危险品关联不同的联动方式：蜂鸣器，报警输出），提示可疑物品出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数据存储及查询：包裹物品的安检图片实时存储，违禁品智能标定，实现回放、追溯等应用；大容量存储，支持百万级图片、一个月视频录像（6路4M定码率）；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4路IPC接入：支持4路IPC接入，支持录像、回放，其中1路可支持行为分析，其中一路支持人脸IPC接入，可将人脸抓拍图片上传至平台；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支持数据联网：安检数据实时上传平台，打破传统信息孤岛，实现安检联网。平台可结合视频监控、人脸识别业务系统，实现信息融合；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视频联动：支持违禁品X光图片和可见光视频联动，实现多光融合；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网络接口：7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USB接口：2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电源接口：1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功耗：≤30W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工作电压：220V AC （控制器主板工作电压12V DC）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操作系统：Linux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网络通信：7个，6个交换网口，1个管理网口；10M/100M/1000M自适应以太网口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客户端远程升级：支持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违禁物识别：支持刀、枪、瓶子、雨伞、电池、剪刀、笔记本、手机、喷灌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A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9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0612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8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交换设备</w:t>
            </w:r>
          </w:p>
        </w:tc>
        <w:tc>
          <w:tcPr>
            <w:tcW w:w="5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安检设备的联网设备；8口千兆交换机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7842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传输线缆</w:t>
            </w:r>
          </w:p>
        </w:tc>
        <w:tc>
          <w:tcPr>
            <w:tcW w:w="5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B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六类网络传输线缆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8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C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</w:tr>
      <w:tr w14:paraId="6E35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F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供电线缆</w:t>
            </w:r>
          </w:p>
        </w:tc>
        <w:tc>
          <w:tcPr>
            <w:tcW w:w="5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安检门电源辐射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</w:tr>
      <w:tr w14:paraId="4EC1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智慧安检平台调试</w:t>
            </w:r>
          </w:p>
        </w:tc>
        <w:tc>
          <w:tcPr>
            <w:tcW w:w="5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负责两院区安检机机安检门联网及平台调试；安装甲方要求进口及出口规范管理定位。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 w14:paraId="2C23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E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安检门安装</w:t>
            </w:r>
          </w:p>
        </w:tc>
        <w:tc>
          <w:tcPr>
            <w:tcW w:w="5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安检门新院区增加一套；爱国路增加两套（二部及南楼）设备安装及设备调试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7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</w:tbl>
    <w:p w14:paraId="0BEC2A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1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2024-11-29T03:23:54Z</dcterms:created>
  <dc:creator>Administrator</dc:creator>
  <cp:lastModifiedBy>蓝色火光</cp:lastModifiedBy>
  <dcterms:modified xsi:type="dcterms:W3CDTF">2024-11-29T03:25:05Z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705B352178F74DECBD037A55B8C32D44_12</vt:lpwstr>
  </property>
</Properties>
</file>